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AF86" w14:textId="77777777" w:rsidR="00132C70" w:rsidRDefault="00EC2DB0">
      <w:pPr>
        <w:pStyle w:val="Pidipagina"/>
        <w:tabs>
          <w:tab w:val="clear" w:pos="9638"/>
          <w:tab w:val="left" w:pos="2300"/>
          <w:tab w:val="right" w:pos="8364"/>
        </w:tabs>
        <w:jc w:val="right"/>
        <w:rPr>
          <w:rFonts w:cs="Calibri"/>
          <w:sz w:val="20"/>
          <w:szCs w:val="22"/>
        </w:rPr>
      </w:pPr>
      <w:r>
        <w:rPr>
          <w:noProof/>
          <w:lang w:eastAsia="it-IT"/>
        </w:rPr>
        <w:drawing>
          <wp:inline distT="0" distB="0" distL="0" distR="0" wp14:anchorId="36B792E1" wp14:editId="3B8A96EF">
            <wp:extent cx="1609725" cy="314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4" t="-324" r="-64" b="-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0" distR="0" simplePos="0" relativeHeight="2" behindDoc="1" locked="0" layoutInCell="1" allowOverlap="1" wp14:anchorId="4ECD1675" wp14:editId="2CE352DB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2684145" cy="9969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9" t="-159" r="-59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6A9E24" w14:textId="77777777" w:rsidR="00132C70" w:rsidRDefault="00EC2DB0">
      <w:pPr>
        <w:pStyle w:val="Pidipagina"/>
        <w:tabs>
          <w:tab w:val="left" w:pos="2300"/>
        </w:tabs>
        <w:jc w:val="right"/>
        <w:rPr>
          <w:rFonts w:cs="Calibri"/>
          <w:sz w:val="20"/>
          <w:szCs w:val="22"/>
        </w:rPr>
      </w:pPr>
      <w:r>
        <w:rPr>
          <w:rFonts w:cs="Calibri"/>
          <w:sz w:val="20"/>
          <w:szCs w:val="22"/>
        </w:rPr>
        <w:t>via Luna e Sole, 44 Sassari</w:t>
      </w:r>
    </w:p>
    <w:p w14:paraId="6941AB95" w14:textId="77777777" w:rsidR="00132C70" w:rsidRDefault="00EC2DB0">
      <w:pPr>
        <w:pStyle w:val="Pidipagina"/>
        <w:tabs>
          <w:tab w:val="left" w:pos="2300"/>
        </w:tabs>
        <w:jc w:val="right"/>
        <w:rPr>
          <w:rFonts w:cs="Calibri"/>
          <w:sz w:val="20"/>
          <w:szCs w:val="22"/>
        </w:rPr>
      </w:pPr>
      <w:r>
        <w:rPr>
          <w:rFonts w:cs="Calibri"/>
          <w:sz w:val="20"/>
          <w:szCs w:val="22"/>
        </w:rPr>
        <w:t>tel. 079.293287 – web: www.convittocanopoleno.edu.it</w:t>
      </w:r>
    </w:p>
    <w:p w14:paraId="17607189" w14:textId="77777777" w:rsidR="00132C70" w:rsidRDefault="00EC2DB0">
      <w:pPr>
        <w:pStyle w:val="Pidipagina"/>
        <w:tabs>
          <w:tab w:val="left" w:pos="2300"/>
        </w:tabs>
        <w:jc w:val="right"/>
        <w:rPr>
          <w:rFonts w:cs="Calibri"/>
          <w:sz w:val="16"/>
          <w:szCs w:val="18"/>
        </w:rPr>
      </w:pPr>
      <w:r>
        <w:rPr>
          <w:rFonts w:cs="Calibri"/>
          <w:sz w:val="20"/>
          <w:szCs w:val="22"/>
        </w:rPr>
        <w:t>C.F. Scuole 92073300904 – C.F.Convitto 80000150906</w:t>
      </w:r>
    </w:p>
    <w:p w14:paraId="69F058A7" w14:textId="77777777" w:rsidR="00132C70" w:rsidRDefault="00EC2DB0">
      <w:pPr>
        <w:pStyle w:val="Pidipagina"/>
        <w:tabs>
          <w:tab w:val="left" w:pos="2300"/>
        </w:tabs>
        <w:jc w:val="right"/>
        <w:rPr>
          <w:rFonts w:cs="Calibri"/>
          <w:sz w:val="16"/>
          <w:szCs w:val="18"/>
        </w:rPr>
      </w:pPr>
      <w:r>
        <w:rPr>
          <w:rFonts w:cs="Calibri"/>
          <w:sz w:val="16"/>
          <w:szCs w:val="18"/>
        </w:rPr>
        <w:t xml:space="preserve">peo: </w:t>
      </w:r>
      <w:hyperlink r:id="rId6">
        <w:r>
          <w:rPr>
            <w:rStyle w:val="Collegamentoipertestuale"/>
            <w:rFonts w:cs="Calibri"/>
            <w:sz w:val="16"/>
            <w:szCs w:val="18"/>
          </w:rPr>
          <w:t>ssvc010009@istruzione.it</w:t>
        </w:r>
      </w:hyperlink>
      <w:r>
        <w:rPr>
          <w:rFonts w:cs="Calibri"/>
          <w:sz w:val="16"/>
          <w:szCs w:val="18"/>
        </w:rPr>
        <w:t xml:space="preserve"> - pec: ssvc010009@pec.istruzione.it</w:t>
      </w:r>
    </w:p>
    <w:p w14:paraId="4485EE3C" w14:textId="77777777" w:rsidR="00132C70" w:rsidRDefault="00132C70">
      <w:pPr>
        <w:pStyle w:val="Pidipagina"/>
        <w:tabs>
          <w:tab w:val="left" w:pos="2300"/>
        </w:tabs>
        <w:jc w:val="right"/>
        <w:rPr>
          <w:rFonts w:cs="Calibri"/>
          <w:sz w:val="16"/>
          <w:szCs w:val="18"/>
        </w:rPr>
      </w:pPr>
    </w:p>
    <w:p w14:paraId="61115F64" w14:textId="77777777" w:rsidR="00132C70" w:rsidRDefault="00132C70">
      <w:pPr>
        <w:rPr>
          <w:rFonts w:cs="Calibri"/>
          <w:sz w:val="16"/>
          <w:szCs w:val="18"/>
        </w:rPr>
      </w:pPr>
    </w:p>
    <w:p w14:paraId="7285793C" w14:textId="77777777" w:rsidR="00132C70" w:rsidRDefault="00132C70">
      <w:pPr>
        <w:rPr>
          <w:rFonts w:cs="Calibri"/>
          <w:sz w:val="16"/>
          <w:szCs w:val="18"/>
        </w:rPr>
      </w:pPr>
    </w:p>
    <w:p w14:paraId="0588E0F2" w14:textId="77777777" w:rsidR="00132C70" w:rsidRDefault="00EC2DB0">
      <w:r>
        <w:t>Sassari, 2</w:t>
      </w:r>
      <w:r w:rsidR="005356E0">
        <w:t>5</w:t>
      </w:r>
      <w:r>
        <w:t>/01/2025</w:t>
      </w:r>
    </w:p>
    <w:p w14:paraId="6F2A57FD" w14:textId="77777777" w:rsidR="00132C70" w:rsidRDefault="00EC2DB0">
      <w:pPr>
        <w:jc w:val="right"/>
      </w:pPr>
      <w:r>
        <w:t>Alla c.a. del Dirigente Scolastico</w:t>
      </w:r>
    </w:p>
    <w:p w14:paraId="467E67F7" w14:textId="5285D251" w:rsidR="00132C70" w:rsidRDefault="00EC2DB0">
      <w:pPr>
        <w:jc w:val="right"/>
      </w:pPr>
      <w:r>
        <w:t>E dei referenti all’orientamento</w:t>
      </w:r>
    </w:p>
    <w:p w14:paraId="72E24D55" w14:textId="1315757A" w:rsidR="007C6DF7" w:rsidRDefault="007C6DF7">
      <w:pPr>
        <w:jc w:val="right"/>
      </w:pPr>
      <w:r>
        <w:t>degli Istituti del secondo ciclo di Sassari</w:t>
      </w:r>
    </w:p>
    <w:p w14:paraId="7A674DA9" w14:textId="77777777" w:rsidR="00132C70" w:rsidRDefault="00132C70">
      <w:pPr>
        <w:jc w:val="right"/>
      </w:pPr>
    </w:p>
    <w:p w14:paraId="681B51EA" w14:textId="77777777" w:rsidR="00132C70" w:rsidRDefault="00132C70"/>
    <w:p w14:paraId="7B227238" w14:textId="77777777" w:rsidR="00132C70" w:rsidRDefault="00EC2DB0">
      <w:pPr>
        <w:rPr>
          <w:i/>
        </w:rPr>
      </w:pPr>
      <w:r>
        <w:t xml:space="preserve">OGGETTO: </w:t>
      </w:r>
      <w:r>
        <w:rPr>
          <w:i/>
        </w:rPr>
        <w:t>Offerta residenziale per studentesse e studenti fuori sede</w:t>
      </w:r>
    </w:p>
    <w:p w14:paraId="7384C3FA" w14:textId="77777777" w:rsidR="00132C70" w:rsidRDefault="00132C70"/>
    <w:p w14:paraId="475F54EA" w14:textId="77777777" w:rsidR="00132C70" w:rsidRDefault="00132C70"/>
    <w:p w14:paraId="2F498208" w14:textId="77777777" w:rsidR="00132C70" w:rsidRDefault="00EC2DB0">
      <w:pPr>
        <w:spacing w:line="360" w:lineRule="auto"/>
        <w:jc w:val="both"/>
      </w:pPr>
      <w:r>
        <w:t>Gent.m</w:t>
      </w:r>
      <w:r w:rsidR="00BE2C67">
        <w:t>o</w:t>
      </w:r>
      <w:r w:rsidR="00E80912">
        <w:t>/a</w:t>
      </w:r>
      <w:r w:rsidR="00BE2C67">
        <w:t xml:space="preserve"> Collega</w:t>
      </w:r>
      <w:r>
        <w:t>,</w:t>
      </w:r>
    </w:p>
    <w:p w14:paraId="320E2B66" w14:textId="77777777" w:rsidR="00132C70" w:rsidRDefault="00BE2C67">
      <w:pPr>
        <w:spacing w:line="360" w:lineRule="auto"/>
        <w:jc w:val="both"/>
      </w:pPr>
      <w:r>
        <w:t xml:space="preserve">con la presente </w:t>
      </w:r>
      <w:r w:rsidR="00EC2DB0">
        <w:t xml:space="preserve">desidero </w:t>
      </w:r>
      <w:r w:rsidR="00E80912">
        <w:t>informarti</w:t>
      </w:r>
      <w:r w:rsidR="00EC2DB0">
        <w:t xml:space="preserve"> </w:t>
      </w:r>
      <w:r w:rsidR="00E80912">
        <w:t>del</w:t>
      </w:r>
      <w:r w:rsidR="00EC2DB0">
        <w:t>l’offerta educativo-residenziale de</w:t>
      </w:r>
      <w:r w:rsidR="00E42F56">
        <w:t>l</w:t>
      </w:r>
      <w:r w:rsidR="00EC2DB0">
        <w:t>la nostra struttura</w:t>
      </w:r>
      <w:r w:rsidR="00E80912">
        <w:t xml:space="preserve"> e della possibilità di ospitare anche s</w:t>
      </w:r>
      <w:r w:rsidR="005356E0">
        <w:t>tudenti e studentesse residenti fuori sede,</w:t>
      </w:r>
      <w:r w:rsidR="00E80912">
        <w:t xml:space="preserve"> frequentanti i vari Istituti Sassaresi</w:t>
      </w:r>
      <w:r w:rsidR="00EC2DB0">
        <w:t>.</w:t>
      </w:r>
    </w:p>
    <w:p w14:paraId="64A3AE43" w14:textId="77777777" w:rsidR="00132C70" w:rsidRDefault="00EC2DB0">
      <w:pPr>
        <w:spacing w:line="360" w:lineRule="auto"/>
        <w:jc w:val="both"/>
      </w:pPr>
      <w:r>
        <w:t xml:space="preserve">Il “Canopoleno” è una realtà educativa esistente in città fin dal 1600 e ne costituisce un punto di riferimento importante. La presenza al suo interno dei servizi residenziali, consente </w:t>
      </w:r>
      <w:r w:rsidR="005356E0">
        <w:t xml:space="preserve">a coloro che risiedono fuori città e ne fanno richiesta </w:t>
      </w:r>
      <w:r>
        <w:t>di frequentare le scuole secondarie di II grado - sia annesse al Convitt</w:t>
      </w:r>
      <w:r w:rsidR="005356E0">
        <w:t>o Nazionale che esterne ad esso.</w:t>
      </w:r>
      <w:r>
        <w:t xml:space="preserve"> </w:t>
      </w:r>
    </w:p>
    <w:p w14:paraId="766121BE" w14:textId="77777777" w:rsidR="00132C70" w:rsidRDefault="00EC2DB0">
      <w:pPr>
        <w:spacing w:line="360" w:lineRule="auto"/>
        <w:jc w:val="both"/>
      </w:pPr>
      <w:r>
        <w:t xml:space="preserve">Le attività della Residenza prevedono l’apertura della stessa dalla domenica pomeriggio al venerdì (per coloro che svolgono attività didattica </w:t>
      </w:r>
      <w:r w:rsidR="005356E0">
        <w:t>per</w:t>
      </w:r>
      <w:r>
        <w:t xml:space="preserve"> cinque giorni</w:t>
      </w:r>
      <w:r w:rsidR="005356E0">
        <w:t xml:space="preserve"> a settimana</w:t>
      </w:r>
      <w:r>
        <w:t>) o al sabato mattina (per gli studenti il cui orario scolastico prevede attività su sei giorni) e sono direttamente connesse al calendario scolastico regionale.</w:t>
      </w:r>
    </w:p>
    <w:p w14:paraId="07587B53" w14:textId="77777777" w:rsidR="00132C70" w:rsidRDefault="00EC2DB0">
      <w:pPr>
        <w:spacing w:line="360" w:lineRule="auto"/>
        <w:jc w:val="both"/>
      </w:pPr>
      <w:r>
        <w:t xml:space="preserve">Il Centro Residenziale del “Canopoleno” si caratterizza per l’offerta di molteplici servizi attivati in ambienti recentemente rinnovati. </w:t>
      </w:r>
    </w:p>
    <w:p w14:paraId="687FD805" w14:textId="77777777" w:rsidR="00132C70" w:rsidRDefault="00EC2DB0">
      <w:pPr>
        <w:spacing w:line="360" w:lineRule="auto"/>
        <w:jc w:val="both"/>
      </w:pPr>
      <w:r>
        <w:t xml:space="preserve">Ruolo primario è attribuito alle attività educative che sono attivate grazie alla presenza di personale educativo qualificato – inquadrato nella funzione docente – che supporta ragazzi e ragazze per tutto il tempo trascorso nella struttura. Lo staff educativo, con competenze in ambito socio-psico-pedagogico, dà vita ad una serie di attività che mettono in primo piano il benessere delle studentesse e degli studenti e, in sinergia con le famiglie e i docenti di riferimento, accompagna i convittori nel percorso di crescita personale e culturale. </w:t>
      </w:r>
    </w:p>
    <w:p w14:paraId="0B8F32DA" w14:textId="77777777" w:rsidR="00132C70" w:rsidRDefault="00EC2DB0">
      <w:pPr>
        <w:spacing w:line="360" w:lineRule="auto"/>
        <w:jc w:val="both"/>
      </w:pPr>
      <w:r>
        <w:lastRenderedPageBreak/>
        <w:t xml:space="preserve">La struttura si caratterizza inoltre per la presenza di alloggi confortevoli in cui accogliere gli iscritti, spazi comuni dedicati allo studio ed alle attività ricreative e di svago, servizio mensa interno, servizio di lavanderia e guardaroba, presidio infermieristico. </w:t>
      </w:r>
    </w:p>
    <w:p w14:paraId="0F9E926A" w14:textId="77777777" w:rsidR="00132C70" w:rsidRDefault="00EC2DB0">
      <w:pPr>
        <w:spacing w:line="360" w:lineRule="auto"/>
        <w:jc w:val="both"/>
      </w:pPr>
      <w:r>
        <w:t xml:space="preserve">Abbiamo quindi il piacere di offrire tali opportunità ai giovani che, pur avendo residenza in località distanti dalla nostra città, intendano compiere il loro percorso di studi </w:t>
      </w:r>
      <w:r w:rsidR="003D1E61">
        <w:t xml:space="preserve">nelle diverse scuole presenti </w:t>
      </w:r>
      <w:r>
        <w:t xml:space="preserve">a Sassari, confortati dall’esperienza maturata negli anni: il confronto tra esperienze familiari, culturali e formative diverse consente alle nuove generazioni di acquisire nuove prospettive di crescita personale e sociale. </w:t>
      </w:r>
    </w:p>
    <w:p w14:paraId="5163AF58" w14:textId="77777777" w:rsidR="00132C70" w:rsidRDefault="00EC2DB0">
      <w:pPr>
        <w:spacing w:line="360" w:lineRule="auto"/>
        <w:jc w:val="both"/>
      </w:pPr>
      <w:r>
        <w:t xml:space="preserve">Ormai da diversi anni sono ospitati presso la nostra struttura alcuni </w:t>
      </w:r>
      <w:r w:rsidR="00D84DE8">
        <w:t>studenti</w:t>
      </w:r>
      <w:r>
        <w:t xml:space="preserve"> convittori iscritti presso </w:t>
      </w:r>
      <w:r w:rsidR="00D84DE8">
        <w:t>istituti</w:t>
      </w:r>
      <w:r>
        <w:t xml:space="preserve"> esterni e, anche in questo caso, si osserva come la condivisione di esperienze formative diverse arricchisca i vari protagonisti della vita convittuale. L’accoglienza di studentesse e studenti </w:t>
      </w:r>
      <w:r w:rsidR="009C074C">
        <w:t xml:space="preserve"> è</w:t>
      </w:r>
      <w:r>
        <w:t xml:space="preserve"> </w:t>
      </w:r>
      <w:r w:rsidR="001F275F">
        <w:t xml:space="preserve">effettuata </w:t>
      </w:r>
      <w:r>
        <w:t xml:space="preserve">sulla base della disponibilità </w:t>
      </w:r>
      <w:r w:rsidR="009C074C">
        <w:t>dei posti e di relativi criteri di priorità</w:t>
      </w:r>
      <w:r>
        <w:t xml:space="preserve">. </w:t>
      </w:r>
    </w:p>
    <w:p w14:paraId="784A9DB4" w14:textId="77777777" w:rsidR="00132C70" w:rsidRDefault="00132C70">
      <w:pPr>
        <w:spacing w:line="360" w:lineRule="auto"/>
        <w:jc w:val="both"/>
      </w:pPr>
    </w:p>
    <w:p w14:paraId="61910151" w14:textId="77777777" w:rsidR="00132C70" w:rsidRDefault="00D84DE8">
      <w:pPr>
        <w:spacing w:line="360" w:lineRule="auto"/>
        <w:jc w:val="both"/>
      </w:pPr>
      <w:r>
        <w:t>Il team di educatori</w:t>
      </w:r>
      <w:r w:rsidR="00EC2DB0">
        <w:t xml:space="preserve"> che seguono le attività di orientamento sar</w:t>
      </w:r>
      <w:r w:rsidR="005356E0">
        <w:t>à</w:t>
      </w:r>
      <w:r w:rsidR="00EC2DB0">
        <w:t xml:space="preserve"> liet</w:t>
      </w:r>
      <w:r w:rsidR="005356E0">
        <w:t>o</w:t>
      </w:r>
      <w:r w:rsidR="00EC2DB0">
        <w:t xml:space="preserve"> di </w:t>
      </w:r>
      <w:r w:rsidR="005356E0">
        <w:t>fornire ulteriori informazioni - anche in presenza -</w:t>
      </w:r>
      <w:r w:rsidR="00EC2DB0">
        <w:t xml:space="preserve"> qualora vi siano famiglie che, </w:t>
      </w:r>
      <w:r w:rsidR="005356E0">
        <w:t xml:space="preserve">come detto, </w:t>
      </w:r>
      <w:r w:rsidR="00EC2DB0">
        <w:t>pur avendo residenza fuori città, desiderino iscr</w:t>
      </w:r>
      <w:r w:rsidR="005356E0">
        <w:t>ivere i propri figli presso un I</w:t>
      </w:r>
      <w:r w:rsidR="00EC2DB0">
        <w:t>stituto sassarese, vogliano usufruire della residenza del “Canopoleno” e abbiano necessità di approfondire taluni aspetti sopra velocemente descritti.</w:t>
      </w:r>
    </w:p>
    <w:p w14:paraId="12EC753E" w14:textId="77777777" w:rsidR="00132C70" w:rsidRDefault="00EC2DB0">
      <w:pPr>
        <w:spacing w:line="360" w:lineRule="auto"/>
        <w:jc w:val="both"/>
      </w:pPr>
      <w:r>
        <w:t>Restiamo quindi a disposizione per ogni chiarimento e cogliamo l’occasione per porgere distinti saluti.</w:t>
      </w:r>
    </w:p>
    <w:p w14:paraId="145A85D2" w14:textId="77777777" w:rsidR="00132C70" w:rsidRDefault="00132C70" w:rsidP="00BE2C67">
      <w:pPr>
        <w:jc w:val="both"/>
      </w:pPr>
    </w:p>
    <w:p w14:paraId="6FCC88E7" w14:textId="77777777" w:rsidR="00BE2C67" w:rsidRDefault="00BE2C67" w:rsidP="00BE2C67">
      <w:pPr>
        <w:ind w:left="5954"/>
        <w:jc w:val="center"/>
      </w:pPr>
      <w:r>
        <w:rPr>
          <w:rFonts w:eastAsia="Arial Unicode MS" w:cs="Calibri"/>
          <w:bCs/>
          <w:color w:val="000000"/>
        </w:rPr>
        <w:t>Il Rettore - Dirigente Scolastico</w:t>
      </w:r>
    </w:p>
    <w:p w14:paraId="14ACE7ED" w14:textId="77777777" w:rsidR="00BE2C67" w:rsidRDefault="00BE2C67" w:rsidP="00BE2C67">
      <w:pPr>
        <w:ind w:left="6804" w:firstLine="283"/>
        <w:jc w:val="center"/>
      </w:pPr>
      <w:r>
        <w:rPr>
          <w:rFonts w:eastAsia="Arial Unicode MS" w:cs="Calibri"/>
          <w:bCs/>
          <w:color w:val="000000"/>
        </w:rPr>
        <w:t>Prof. Stefano Manca</w:t>
      </w:r>
    </w:p>
    <w:p w14:paraId="484A390D" w14:textId="77777777" w:rsidR="00BE2C67" w:rsidRDefault="00BE2C67" w:rsidP="00BE2C67">
      <w:pPr>
        <w:tabs>
          <w:tab w:val="left" w:pos="8364"/>
        </w:tabs>
        <w:ind w:left="8505" w:hanging="1559"/>
        <w:jc w:val="center"/>
      </w:pPr>
      <w:r>
        <w:rPr>
          <w:rFonts w:cs="Calibri"/>
          <w:i/>
        </w:rPr>
        <w:t>(Firma digitale)</w:t>
      </w:r>
    </w:p>
    <w:p w14:paraId="627B8C46" w14:textId="77777777" w:rsidR="00132C70" w:rsidRDefault="00132C70" w:rsidP="00BE2C67">
      <w:pPr>
        <w:jc w:val="both"/>
      </w:pPr>
    </w:p>
    <w:p w14:paraId="38C1507E" w14:textId="77777777" w:rsidR="00132C70" w:rsidRDefault="00132C70">
      <w:pPr>
        <w:spacing w:line="360" w:lineRule="auto"/>
        <w:jc w:val="both"/>
      </w:pPr>
    </w:p>
    <w:p w14:paraId="6B39BD4D" w14:textId="77777777" w:rsidR="00132C70" w:rsidRDefault="00EC2DB0">
      <w:pPr>
        <w:spacing w:line="360" w:lineRule="auto"/>
        <w:jc w:val="both"/>
      </w:pPr>
      <w:r>
        <w:t>Contatti diretti:</w:t>
      </w:r>
    </w:p>
    <w:p w14:paraId="21201069" w14:textId="77777777" w:rsidR="00132C70" w:rsidRDefault="00EC2DB0">
      <w:pPr>
        <w:spacing w:line="360" w:lineRule="auto"/>
        <w:jc w:val="both"/>
      </w:pPr>
      <w:r>
        <w:t xml:space="preserve">e-mail – </w:t>
      </w:r>
      <w:hyperlink r:id="rId7">
        <w:r>
          <w:rPr>
            <w:rStyle w:val="Collegamentoipertestuale"/>
          </w:rPr>
          <w:t>residenza@convittocanopoleno.edu.it</w:t>
        </w:r>
      </w:hyperlink>
    </w:p>
    <w:p w14:paraId="6622531A" w14:textId="77777777" w:rsidR="00132C70" w:rsidRDefault="00EC2DB0">
      <w:pPr>
        <w:spacing w:line="360" w:lineRule="auto"/>
        <w:jc w:val="both"/>
      </w:pPr>
      <w:r>
        <w:t>tel.: 079/293287 (chiedere del Centro Residenziale)</w:t>
      </w:r>
    </w:p>
    <w:p w14:paraId="4DDAE6CF" w14:textId="77777777" w:rsidR="00132C70" w:rsidRDefault="00EC2DB0">
      <w:pPr>
        <w:spacing w:line="360" w:lineRule="auto"/>
        <w:jc w:val="both"/>
      </w:pPr>
      <w:r>
        <w:t>Daniela Vargiu, educatrice/coordinatrice</w:t>
      </w:r>
    </w:p>
    <w:p w14:paraId="61D56F49" w14:textId="77777777" w:rsidR="00132C70" w:rsidRDefault="00EC2DB0">
      <w:pPr>
        <w:spacing w:line="360" w:lineRule="auto"/>
        <w:jc w:val="both"/>
      </w:pPr>
      <w:r>
        <w:t>Grazia Uleri, Simona Lanza, educatrici</w:t>
      </w:r>
    </w:p>
    <w:p w14:paraId="541B266D" w14:textId="77777777" w:rsidR="00132C70" w:rsidRDefault="00132C70">
      <w:pPr>
        <w:spacing w:line="360" w:lineRule="auto"/>
        <w:jc w:val="both"/>
      </w:pPr>
    </w:p>
    <w:p w14:paraId="309DF472" w14:textId="77777777" w:rsidR="00132C70" w:rsidRDefault="007C6DF7">
      <w:pPr>
        <w:spacing w:line="360" w:lineRule="auto"/>
        <w:jc w:val="both"/>
      </w:pPr>
      <w:hyperlink r:id="rId8">
        <w:r w:rsidR="00EC2DB0">
          <w:rPr>
            <w:rStyle w:val="Collegamentoipertestuale"/>
          </w:rPr>
          <w:t>http://www.convittocanopoleno.edu.it/luogo/convitto-nazionale-canopoleno/il-centro-residenziale/</w:t>
        </w:r>
      </w:hyperlink>
    </w:p>
    <w:sectPr w:rsidR="00132C70" w:rsidSect="009066E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70"/>
    <w:rsid w:val="00122553"/>
    <w:rsid w:val="00132C70"/>
    <w:rsid w:val="001F275F"/>
    <w:rsid w:val="003D1E61"/>
    <w:rsid w:val="00526FF4"/>
    <w:rsid w:val="005356E0"/>
    <w:rsid w:val="00754026"/>
    <w:rsid w:val="007C6DF7"/>
    <w:rsid w:val="00801A3F"/>
    <w:rsid w:val="009066EE"/>
    <w:rsid w:val="009C074C"/>
    <w:rsid w:val="00BE2C67"/>
    <w:rsid w:val="00D84DE8"/>
    <w:rsid w:val="00E42F56"/>
    <w:rsid w:val="00E80912"/>
    <w:rsid w:val="00EC2DB0"/>
    <w:rsid w:val="00E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B5A7"/>
  <w15:docId w15:val="{C719C6AB-53EF-4AB3-A563-104A6212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324"/>
    <w:rPr>
      <w:rFonts w:eastAsia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77324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qFormat/>
    <w:rsid w:val="00777324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7324"/>
    <w:rPr>
      <w:rFonts w:ascii="Tahoma" w:eastAsia="Times New Roman" w:hAnsi="Tahoma" w:cs="Tahoma"/>
      <w:sz w:val="16"/>
      <w:szCs w:val="16"/>
      <w:lang w:eastAsia="zh-CN"/>
    </w:rPr>
  </w:style>
  <w:style w:type="paragraph" w:styleId="Titolo">
    <w:name w:val="Title"/>
    <w:basedOn w:val="Normale"/>
    <w:next w:val="Corpotesto"/>
    <w:qFormat/>
    <w:rsid w:val="009066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9066EE"/>
    <w:pPr>
      <w:spacing w:after="140" w:line="276" w:lineRule="auto"/>
    </w:pPr>
  </w:style>
  <w:style w:type="paragraph" w:styleId="Elenco">
    <w:name w:val="List"/>
    <w:basedOn w:val="Corpotesto"/>
    <w:rsid w:val="009066EE"/>
    <w:rPr>
      <w:rFonts w:cs="Lucida Sans"/>
    </w:rPr>
  </w:style>
  <w:style w:type="paragraph" w:styleId="Didascalia">
    <w:name w:val="caption"/>
    <w:basedOn w:val="Normale"/>
    <w:qFormat/>
    <w:rsid w:val="009066E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9066E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9066EE"/>
  </w:style>
  <w:style w:type="paragraph" w:styleId="Pidipagina">
    <w:name w:val="footer"/>
    <w:basedOn w:val="Normale"/>
    <w:link w:val="PidipaginaCarattere"/>
    <w:rsid w:val="0077732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nopoleno.edu.it/luogo/convitto-nazionale-canopoleno/il-centro-residenzia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idenza@convittocanopole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vc010009@istruzione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MANCA STEFANO</cp:lastModifiedBy>
  <cp:revision>3</cp:revision>
  <cp:lastPrinted>2025-01-25T12:36:00Z</cp:lastPrinted>
  <dcterms:created xsi:type="dcterms:W3CDTF">2025-01-25T07:42:00Z</dcterms:created>
  <dcterms:modified xsi:type="dcterms:W3CDTF">2025-01-25T12:37:00Z</dcterms:modified>
  <dc:language>it-IT</dc:language>
</cp:coreProperties>
</file>